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5" w:rsidRDefault="00B60735" w:rsidP="00B6073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F2AA5" w:rsidRPr="00815FD6" w:rsidRDefault="00815FD6" w:rsidP="00815FD6">
      <w:pPr>
        <w:snapToGrid w:val="0"/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815FD6">
        <w:rPr>
          <w:rFonts w:ascii="方正小标宋简体" w:eastAsia="方正小标宋简体" w:hAnsi="宋体" w:hint="eastAsia"/>
          <w:sz w:val="36"/>
          <w:szCs w:val="36"/>
        </w:rPr>
        <w:t>固态硬盘技术参数</w:t>
      </w:r>
    </w:p>
    <w:p w:rsidR="00B60735" w:rsidRPr="003B2E73" w:rsidRDefault="00B60735" w:rsidP="00B60735"/>
    <w:p w:rsidR="00B60735" w:rsidRDefault="00B60735" w:rsidP="00B60735">
      <w:pPr>
        <w:rPr>
          <w:sz w:val="24"/>
        </w:rPr>
      </w:pPr>
      <w:r w:rsidRPr="004264D4">
        <w:rPr>
          <w:rFonts w:hint="eastAsia"/>
          <w:b/>
          <w:szCs w:val="21"/>
        </w:rPr>
        <w:t>固态硬盘</w:t>
      </w:r>
    </w:p>
    <w:p w:rsidR="00B60735" w:rsidRPr="0002527D" w:rsidRDefault="00B60735" w:rsidP="00B6073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569"/>
        <w:gridCol w:w="826"/>
        <w:gridCol w:w="1659"/>
      </w:tblGrid>
      <w:tr w:rsidR="00B60735" w:rsidRPr="003914CA" w:rsidTr="00815FD6">
        <w:trPr>
          <w:jc w:val="center"/>
        </w:trPr>
        <w:tc>
          <w:tcPr>
            <w:tcW w:w="1542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品 牌</w:t>
            </w:r>
          </w:p>
        </w:tc>
        <w:tc>
          <w:tcPr>
            <w:tcW w:w="256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容量</w:t>
            </w:r>
          </w:p>
        </w:tc>
        <w:tc>
          <w:tcPr>
            <w:tcW w:w="826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单 位</w:t>
            </w:r>
          </w:p>
        </w:tc>
        <w:tc>
          <w:tcPr>
            <w:tcW w:w="165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保修（备注）</w:t>
            </w:r>
          </w:p>
        </w:tc>
      </w:tr>
      <w:tr w:rsidR="00B60735" w:rsidRPr="003914CA" w:rsidTr="00815FD6">
        <w:trPr>
          <w:jc w:val="center"/>
        </w:trPr>
        <w:tc>
          <w:tcPr>
            <w:tcW w:w="1542" w:type="dxa"/>
          </w:tcPr>
          <w:p w:rsidR="00B60735" w:rsidRPr="00331315" w:rsidRDefault="00B60735" w:rsidP="00D324D9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256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331315">
              <w:rPr>
                <w:rFonts w:ascii="宋体" w:hAnsi="宋体" w:hint="eastAsia"/>
                <w:szCs w:val="21"/>
              </w:rPr>
              <w:t>20G</w:t>
            </w:r>
          </w:p>
        </w:tc>
        <w:tc>
          <w:tcPr>
            <w:tcW w:w="826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65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 xml:space="preserve">   五年质保</w:t>
            </w:r>
          </w:p>
        </w:tc>
      </w:tr>
      <w:tr w:rsidR="00B60735" w:rsidRPr="003914CA" w:rsidTr="00815FD6">
        <w:trPr>
          <w:jc w:val="center"/>
        </w:trPr>
        <w:tc>
          <w:tcPr>
            <w:tcW w:w="1542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256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250G</w:t>
            </w:r>
          </w:p>
        </w:tc>
        <w:tc>
          <w:tcPr>
            <w:tcW w:w="826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659" w:type="dxa"/>
          </w:tcPr>
          <w:p w:rsidR="00B60735" w:rsidRPr="00331315" w:rsidRDefault="00B60735" w:rsidP="00D324D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 xml:space="preserve">   五年质保</w:t>
            </w:r>
          </w:p>
        </w:tc>
      </w:tr>
    </w:tbl>
    <w:p w:rsidR="00AD3A73" w:rsidRDefault="00AD3A73" w:rsidP="00AD3A73">
      <w:pPr>
        <w:rPr>
          <w:rFonts w:cs="Tahoma"/>
          <w:b/>
          <w:sz w:val="24"/>
        </w:rPr>
      </w:pPr>
    </w:p>
    <w:p w:rsidR="00AD3A73" w:rsidRDefault="00AD3A73" w:rsidP="00AD3A73">
      <w:pPr>
        <w:rPr>
          <w:rFonts w:cs="Tahoma"/>
          <w:b/>
          <w:sz w:val="24"/>
        </w:rPr>
      </w:pPr>
      <w:r w:rsidRPr="00990987">
        <w:rPr>
          <w:rFonts w:cs="Tahoma" w:hint="eastAsia"/>
          <w:b/>
          <w:sz w:val="24"/>
        </w:rPr>
        <w:t>备注：</w:t>
      </w:r>
    </w:p>
    <w:p w:rsidR="00AD3A73" w:rsidRDefault="00AD3A73" w:rsidP="00AD3A73">
      <w:pPr>
        <w:ind w:firstLineChars="200" w:firstLine="482"/>
        <w:rPr>
          <w:rFonts w:cs="Tahoma"/>
          <w:b/>
          <w:sz w:val="24"/>
        </w:rPr>
      </w:pPr>
      <w:r w:rsidRPr="00990987">
        <w:rPr>
          <w:rFonts w:cs="Tahoma" w:hint="eastAsia"/>
          <w:b/>
          <w:sz w:val="24"/>
        </w:rPr>
        <w:t>投标人投标配置必须</w:t>
      </w:r>
      <w:r>
        <w:rPr>
          <w:rFonts w:cs="Tahoma" w:hint="eastAsia"/>
          <w:b/>
          <w:sz w:val="24"/>
        </w:rPr>
        <w:t>最低</w:t>
      </w:r>
      <w:r w:rsidRPr="00990987">
        <w:rPr>
          <w:rFonts w:cs="Tahoma" w:hint="eastAsia"/>
          <w:b/>
          <w:sz w:val="24"/>
        </w:rPr>
        <w:t>满足以上</w:t>
      </w:r>
      <w:r>
        <w:rPr>
          <w:rFonts w:cs="Tahoma" w:hint="eastAsia"/>
          <w:b/>
          <w:sz w:val="24"/>
        </w:rPr>
        <w:t>参数</w:t>
      </w:r>
      <w:r w:rsidRPr="00990987">
        <w:rPr>
          <w:rFonts w:cs="Tahoma" w:hint="eastAsia"/>
          <w:b/>
          <w:sz w:val="24"/>
        </w:rPr>
        <w:t>要求，可高于以上要求。</w:t>
      </w:r>
    </w:p>
    <w:p w:rsidR="00C82280" w:rsidRPr="00AD3A73" w:rsidRDefault="00C82280" w:rsidP="00F342F5">
      <w:pPr>
        <w:ind w:firstLineChars="200" w:firstLine="420"/>
      </w:pPr>
      <w:bookmarkStart w:id="0" w:name="_GoBack"/>
      <w:bookmarkEnd w:id="0"/>
    </w:p>
    <w:sectPr w:rsidR="00C82280" w:rsidRPr="00AD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5D" w:rsidRDefault="00E6535D" w:rsidP="00B60735">
      <w:r>
        <w:separator/>
      </w:r>
    </w:p>
  </w:endnote>
  <w:endnote w:type="continuationSeparator" w:id="0">
    <w:p w:rsidR="00E6535D" w:rsidRDefault="00E6535D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5D" w:rsidRDefault="00E6535D" w:rsidP="00B60735">
      <w:r>
        <w:separator/>
      </w:r>
    </w:p>
  </w:footnote>
  <w:footnote w:type="continuationSeparator" w:id="0">
    <w:p w:rsidR="00E6535D" w:rsidRDefault="00E6535D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53C"/>
    <w:multiLevelType w:val="hybridMultilevel"/>
    <w:tmpl w:val="0354E7E0"/>
    <w:lvl w:ilvl="0" w:tplc="248A3BB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C"/>
    <w:rsid w:val="000243D0"/>
    <w:rsid w:val="000D29A1"/>
    <w:rsid w:val="0010308D"/>
    <w:rsid w:val="0012408C"/>
    <w:rsid w:val="00313B62"/>
    <w:rsid w:val="006619E6"/>
    <w:rsid w:val="006E3D48"/>
    <w:rsid w:val="00815FD6"/>
    <w:rsid w:val="00A62DB8"/>
    <w:rsid w:val="00AD3A73"/>
    <w:rsid w:val="00B11CAA"/>
    <w:rsid w:val="00B60735"/>
    <w:rsid w:val="00C82280"/>
    <w:rsid w:val="00C855CC"/>
    <w:rsid w:val="00CF2AA5"/>
    <w:rsid w:val="00DE1E60"/>
    <w:rsid w:val="00E6535D"/>
    <w:rsid w:val="00F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94D25-74F4-4FAF-9495-33992D6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35"/>
    <w:pPr>
      <w:widowControl w:val="0"/>
      <w:jc w:val="both"/>
    </w:pPr>
    <w:rPr>
      <w:sz w:val="21"/>
      <w:szCs w:val="24"/>
    </w:rPr>
  </w:style>
  <w:style w:type="paragraph" w:styleId="2">
    <w:name w:val="heading 2"/>
    <w:basedOn w:val="a"/>
    <w:next w:val="a"/>
    <w:link w:val="2Char"/>
    <w:qFormat/>
    <w:rsid w:val="00B60735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62DB8"/>
    <w:rPr>
      <w:sz w:val="18"/>
      <w:szCs w:val="18"/>
    </w:rPr>
  </w:style>
  <w:style w:type="paragraph" w:styleId="a4">
    <w:name w:val="footer"/>
    <w:basedOn w:val="a"/>
    <w:link w:val="Char0"/>
    <w:rsid w:val="00A62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A62DB8"/>
    <w:rPr>
      <w:sz w:val="18"/>
      <w:szCs w:val="18"/>
    </w:rPr>
  </w:style>
  <w:style w:type="table" w:styleId="a5">
    <w:name w:val="Table Grid"/>
    <w:basedOn w:val="a1"/>
    <w:rsid w:val="00A62DB8"/>
    <w:pPr>
      <w:widowControl w:val="0"/>
      <w:jc w:val="both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B60735"/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招标办</dc:creator>
  <cp:keywords/>
  <dc:description/>
  <cp:lastModifiedBy>招标办</cp:lastModifiedBy>
  <cp:revision>11</cp:revision>
  <dcterms:created xsi:type="dcterms:W3CDTF">2016-05-28T00:55:00Z</dcterms:created>
  <dcterms:modified xsi:type="dcterms:W3CDTF">2016-05-29T13:07:00Z</dcterms:modified>
</cp:coreProperties>
</file>